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FB85" w14:textId="2FFB0D4A" w:rsidR="0040383F" w:rsidRDefault="00154E3B">
      <w:r>
        <w:t>Craig Tompkins’ suggestions</w:t>
      </w:r>
    </w:p>
    <w:p w14:paraId="37F77277" w14:textId="77777777" w:rsidR="00154E3B" w:rsidRDefault="00154E3B"/>
    <w:p w14:paraId="78FD1340" w14:textId="1C381E10" w:rsidR="00154E3B" w:rsidRDefault="00154E3B" w:rsidP="00154E3B">
      <w:r>
        <w:t xml:space="preserve">Publications of the Canadian Musical Heritage Society (25 volume anthology). Taken over by Clifford Ford Publications in 2003. To access this music, please contact the Canadian Music Centre in Vancouver </w:t>
      </w:r>
      <w:r w:rsidR="00142B17">
        <w:t>604 734 4622</w:t>
      </w:r>
    </w:p>
    <w:p w14:paraId="5FE9A3A4" w14:textId="09F805EF" w:rsidR="00154E3B" w:rsidRDefault="00154E3B">
      <w:r>
        <w:t xml:space="preserve">Publications of songs for young singers compiled by Roberta Stephen on the Alberta Keys Music </w:t>
      </w:r>
      <w:proofErr w:type="gramStart"/>
      <w:r>
        <w:t>Publishing  Co.</w:t>
      </w:r>
      <w:proofErr w:type="gramEnd"/>
      <w:r>
        <w:t xml:space="preserve"> Ltd (now part of Palliser Music Publishing – pallisermusic.com: email </w:t>
      </w:r>
      <w:hyperlink r:id="rId4" w:history="1">
        <w:r w:rsidR="00142B17" w:rsidRPr="007556EF">
          <w:rPr>
            <w:rStyle w:val="Hyperlink"/>
          </w:rPr>
          <w:t>linda@pallisermusic.com</w:t>
        </w:r>
      </w:hyperlink>
      <w:r>
        <w:t>)</w:t>
      </w:r>
    </w:p>
    <w:p w14:paraId="27AD3278" w14:textId="77777777" w:rsidR="00142B17" w:rsidRDefault="00142B17"/>
    <w:p w14:paraId="6A3A4234" w14:textId="0EA65D8B" w:rsidR="00142B17" w:rsidRDefault="00142B17">
      <w:r>
        <w:t xml:space="preserve">RCM syllabi are also a great resource. The repertoire changes year over year, so keeping your eyes open for older editions is very worthwhile. </w:t>
      </w:r>
    </w:p>
    <w:sectPr w:rsidR="00142B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3B"/>
    <w:rsid w:val="00142B17"/>
    <w:rsid w:val="00154E3B"/>
    <w:rsid w:val="00197A8D"/>
    <w:rsid w:val="00204495"/>
    <w:rsid w:val="0040383F"/>
    <w:rsid w:val="006E1328"/>
    <w:rsid w:val="00B9706C"/>
    <w:rsid w:val="00C36496"/>
    <w:rsid w:val="00D702A1"/>
    <w:rsid w:val="00E7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7C7E62"/>
  <w15:chartTrackingRefBased/>
  <w15:docId w15:val="{4FBBFBD4-AE37-4345-8454-8D06577A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E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E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E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2B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nda@pallisermus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Roberts</dc:creator>
  <cp:keywords/>
  <dc:description/>
  <cp:lastModifiedBy>George Roberts</cp:lastModifiedBy>
  <cp:revision>1</cp:revision>
  <dcterms:created xsi:type="dcterms:W3CDTF">2025-11-06T00:48:00Z</dcterms:created>
  <dcterms:modified xsi:type="dcterms:W3CDTF">2025-11-06T01:06:00Z</dcterms:modified>
</cp:coreProperties>
</file>